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3211F" w14:textId="77777777" w:rsidR="00D60C29" w:rsidRDefault="00D60C29" w:rsidP="00DD50FD">
      <w:pPr>
        <w:jc w:val="center"/>
        <w:rPr>
          <w:rFonts w:ascii="Times New Roman" w:hAnsi="Times New Roman" w:cs="Times New Roman"/>
          <w:b/>
          <w:bCs/>
          <w:sz w:val="28"/>
          <w:szCs w:val="28"/>
        </w:rPr>
      </w:pPr>
    </w:p>
    <w:p w14:paraId="0DA01B4A" w14:textId="58F4D6DB" w:rsidR="007D4CC6" w:rsidRDefault="007D4CC6" w:rsidP="007D77C1">
      <w:pPr>
        <w:ind w:left="567" w:firstLine="567"/>
        <w:jc w:val="center"/>
        <w:rPr>
          <w:rFonts w:ascii="Times New Roman" w:hAnsi="Times New Roman" w:cs="Times New Roman"/>
          <w:b/>
          <w:bCs/>
          <w:sz w:val="28"/>
          <w:szCs w:val="28"/>
        </w:rPr>
      </w:pPr>
      <w:r>
        <w:rPr>
          <w:rFonts w:ascii="Times New Roman" w:hAnsi="Times New Roman" w:cs="Times New Roman"/>
          <w:b/>
          <w:bCs/>
          <w:sz w:val="28"/>
          <w:szCs w:val="28"/>
        </w:rPr>
        <w:t>Письмо №</w:t>
      </w:r>
      <w:r w:rsidR="00CD4142">
        <w:rPr>
          <w:rFonts w:ascii="Times New Roman" w:hAnsi="Times New Roman" w:cs="Times New Roman"/>
          <w:b/>
          <w:bCs/>
          <w:sz w:val="28"/>
          <w:szCs w:val="28"/>
        </w:rPr>
        <w:t>22</w:t>
      </w:r>
      <w:r w:rsidR="004E251A">
        <w:rPr>
          <w:rFonts w:ascii="Times New Roman" w:hAnsi="Times New Roman" w:cs="Times New Roman"/>
          <w:b/>
          <w:bCs/>
          <w:sz w:val="28"/>
          <w:szCs w:val="28"/>
        </w:rPr>
        <w:t>7</w:t>
      </w:r>
      <w:r w:rsidR="00CD4142">
        <w:rPr>
          <w:rFonts w:ascii="Times New Roman" w:hAnsi="Times New Roman" w:cs="Times New Roman"/>
          <w:b/>
          <w:bCs/>
          <w:sz w:val="28"/>
          <w:szCs w:val="28"/>
        </w:rPr>
        <w:t xml:space="preserve"> от 10 марта </w:t>
      </w:r>
      <w:r>
        <w:rPr>
          <w:rFonts w:ascii="Times New Roman" w:hAnsi="Times New Roman" w:cs="Times New Roman"/>
          <w:b/>
          <w:bCs/>
          <w:sz w:val="28"/>
          <w:szCs w:val="28"/>
        </w:rPr>
        <w:t>202</w:t>
      </w:r>
      <w:r w:rsidR="00CD4142">
        <w:rPr>
          <w:rFonts w:ascii="Times New Roman" w:hAnsi="Times New Roman" w:cs="Times New Roman"/>
          <w:b/>
          <w:bCs/>
          <w:sz w:val="28"/>
          <w:szCs w:val="28"/>
        </w:rPr>
        <w:t>3</w:t>
      </w:r>
      <w:r>
        <w:rPr>
          <w:rFonts w:ascii="Times New Roman" w:hAnsi="Times New Roman" w:cs="Times New Roman"/>
          <w:b/>
          <w:bCs/>
          <w:sz w:val="28"/>
          <w:szCs w:val="28"/>
        </w:rPr>
        <w:t xml:space="preserve">г. </w:t>
      </w:r>
    </w:p>
    <w:p w14:paraId="59824C7D" w14:textId="06E0A658" w:rsidR="007D4CC6" w:rsidRPr="007D4CC6" w:rsidRDefault="00CD4142" w:rsidP="007D77C1">
      <w:pPr>
        <w:ind w:left="567" w:firstLine="567"/>
        <w:rPr>
          <w:rFonts w:ascii="Times New Roman" w:hAnsi="Times New Roman" w:cs="Times New Roman"/>
          <w:b/>
          <w:sz w:val="28"/>
          <w:szCs w:val="28"/>
        </w:rPr>
      </w:pPr>
      <w:bookmarkStart w:id="0" w:name="_GoBack"/>
      <w:r>
        <w:rPr>
          <w:rFonts w:ascii="Times New Roman" w:hAnsi="Times New Roman" w:cs="Times New Roman"/>
          <w:b/>
          <w:sz w:val="28"/>
          <w:szCs w:val="28"/>
        </w:rPr>
        <w:t>О</w:t>
      </w:r>
      <w:r w:rsidR="004E251A">
        <w:rPr>
          <w:rFonts w:ascii="Times New Roman" w:hAnsi="Times New Roman" w:cs="Times New Roman"/>
          <w:b/>
          <w:sz w:val="28"/>
          <w:szCs w:val="28"/>
        </w:rPr>
        <w:t xml:space="preserve"> возможностях </w:t>
      </w:r>
      <w:r w:rsidR="004E251A" w:rsidRPr="004E251A">
        <w:rPr>
          <w:rFonts w:ascii="Times New Roman" w:hAnsi="Times New Roman" w:cs="Times New Roman"/>
          <w:b/>
          <w:sz w:val="28"/>
          <w:szCs w:val="28"/>
        </w:rPr>
        <w:t xml:space="preserve">использования ФПУ при формировании </w:t>
      </w:r>
      <w:r w:rsidR="004E251A">
        <w:rPr>
          <w:rFonts w:ascii="Times New Roman" w:hAnsi="Times New Roman" w:cs="Times New Roman"/>
          <w:b/>
          <w:sz w:val="28"/>
          <w:szCs w:val="28"/>
        </w:rPr>
        <w:t>заявок на закупку учебников</w:t>
      </w:r>
      <w:r w:rsidR="004E251A" w:rsidRPr="004E251A">
        <w:rPr>
          <w:rFonts w:ascii="Times New Roman" w:hAnsi="Times New Roman" w:cs="Times New Roman"/>
          <w:b/>
          <w:sz w:val="28"/>
          <w:szCs w:val="28"/>
        </w:rPr>
        <w:t xml:space="preserve"> </w:t>
      </w:r>
    </w:p>
    <w:bookmarkEnd w:id="0"/>
    <w:p w14:paraId="56A38D0E" w14:textId="77777777" w:rsidR="007D4CC6" w:rsidRPr="007D4CC6" w:rsidRDefault="007D4CC6" w:rsidP="007D77C1">
      <w:pPr>
        <w:ind w:left="567" w:firstLine="567"/>
        <w:jc w:val="right"/>
        <w:rPr>
          <w:rFonts w:ascii="Times New Roman" w:hAnsi="Times New Roman" w:cs="Times New Roman"/>
          <w:sz w:val="28"/>
          <w:szCs w:val="28"/>
        </w:rPr>
      </w:pPr>
      <w:r w:rsidRPr="007D4CC6">
        <w:rPr>
          <w:rFonts w:ascii="Times New Roman" w:hAnsi="Times New Roman" w:cs="Times New Roman"/>
          <w:sz w:val="28"/>
          <w:szCs w:val="28"/>
        </w:rPr>
        <w:t>Руководителям ОО</w:t>
      </w:r>
    </w:p>
    <w:p w14:paraId="74811DDF" w14:textId="64BA0E8D" w:rsidR="00142567" w:rsidRDefault="004E251A" w:rsidP="004E251A">
      <w:pPr>
        <w:spacing w:after="10" w:line="267" w:lineRule="auto"/>
        <w:ind w:left="53" w:right="18" w:firstLine="709"/>
        <w:jc w:val="both"/>
        <w:rPr>
          <w:rFonts w:ascii="Times New Roman" w:eastAsia="Times New Roman" w:hAnsi="Times New Roman" w:cs="Times New Roman"/>
          <w:sz w:val="28"/>
        </w:rPr>
      </w:pPr>
      <w:r w:rsidRPr="004E251A">
        <w:rPr>
          <w:rFonts w:ascii="Times New Roman" w:eastAsia="Times New Roman" w:hAnsi="Times New Roman" w:cs="Times New Roman"/>
          <w:color w:val="000000"/>
          <w:sz w:val="28"/>
          <w:szCs w:val="28"/>
          <w:lang w:eastAsia="ru-RU"/>
        </w:rPr>
        <w:t xml:space="preserve">В связи с вступлением в силу Федерального закона № 371-ФЗ от 24 сентября 2022 г. «О внесении изменений в Федеральный </w:t>
      </w:r>
      <w:proofErr w:type="gramStart"/>
      <w:r w:rsidRPr="004E251A">
        <w:rPr>
          <w:rFonts w:ascii="Times New Roman" w:eastAsia="Times New Roman" w:hAnsi="Times New Roman" w:cs="Times New Roman"/>
          <w:color w:val="000000"/>
          <w:sz w:val="28"/>
          <w:szCs w:val="28"/>
          <w:lang w:eastAsia="ru-RU"/>
        </w:rPr>
        <w:t>закон  «</w:t>
      </w:r>
      <w:proofErr w:type="gramEnd"/>
      <w:r w:rsidRPr="004E251A">
        <w:rPr>
          <w:rFonts w:ascii="Times New Roman" w:eastAsia="Times New Roman" w:hAnsi="Times New Roman" w:cs="Times New Roman"/>
          <w:color w:val="000000"/>
          <w:sz w:val="28"/>
          <w:szCs w:val="28"/>
          <w:lang w:eastAsia="ru-RU"/>
        </w:rPr>
        <w:t>Об образовании в Российской Федерации» и статьи 1 Федерального закона «Об обязательных требованиях в Российской Федерации» (далее – Федеральный закон № 371-ФЗ) в части обеспечения учебными изданиями (учебниками и учебными пособиями) обучающихся в 2023/24 учебном году</w:t>
      </w:r>
      <w:r>
        <w:rPr>
          <w:rFonts w:ascii="Times New Roman" w:eastAsia="Times New Roman" w:hAnsi="Times New Roman" w:cs="Times New Roman"/>
          <w:color w:val="000000"/>
          <w:sz w:val="28"/>
          <w:szCs w:val="28"/>
          <w:lang w:eastAsia="ru-RU"/>
        </w:rPr>
        <w:t>, в</w:t>
      </w:r>
      <w:r w:rsidR="00BF3057" w:rsidRPr="00BF3057">
        <w:rPr>
          <w:rFonts w:ascii="Times New Roman" w:eastAsia="Times New Roman" w:hAnsi="Times New Roman" w:cs="Times New Roman"/>
          <w:color w:val="000000"/>
          <w:sz w:val="28"/>
          <w:szCs w:val="28"/>
          <w:lang w:eastAsia="ru-RU"/>
        </w:rPr>
        <w:t xml:space="preserve"> соответствии с письмом </w:t>
      </w:r>
      <w:r w:rsidR="007D77C1" w:rsidRPr="00F728D1">
        <w:rPr>
          <w:rFonts w:ascii="Times New Roman" w:eastAsia="Times New Roman" w:hAnsi="Times New Roman" w:cs="Times New Roman"/>
          <w:color w:val="000000"/>
          <w:sz w:val="28"/>
          <w:szCs w:val="28"/>
          <w:lang w:eastAsia="ru-RU"/>
        </w:rPr>
        <w:t xml:space="preserve">Министерства образования и науки </w:t>
      </w:r>
      <w:r w:rsidR="00BF3057">
        <w:rPr>
          <w:rFonts w:ascii="Times New Roman" w:eastAsia="Times New Roman" w:hAnsi="Times New Roman" w:cs="Times New Roman"/>
          <w:color w:val="000000"/>
          <w:sz w:val="28"/>
          <w:szCs w:val="28"/>
          <w:lang w:eastAsia="ru-RU"/>
        </w:rPr>
        <w:t>Р</w:t>
      </w:r>
      <w:r w:rsidR="007D77C1" w:rsidRPr="00F728D1">
        <w:rPr>
          <w:rFonts w:ascii="Times New Roman" w:eastAsia="Times New Roman" w:hAnsi="Times New Roman" w:cs="Times New Roman"/>
          <w:color w:val="000000"/>
          <w:sz w:val="28"/>
          <w:szCs w:val="28"/>
          <w:lang w:eastAsia="ru-RU"/>
        </w:rPr>
        <w:t>еспублики Дагестан №06-</w:t>
      </w:r>
      <w:r w:rsidR="00CD4142">
        <w:rPr>
          <w:rFonts w:ascii="Times New Roman" w:eastAsia="Times New Roman" w:hAnsi="Times New Roman" w:cs="Times New Roman"/>
          <w:color w:val="000000"/>
          <w:sz w:val="28"/>
          <w:szCs w:val="28"/>
          <w:lang w:eastAsia="ru-RU"/>
        </w:rPr>
        <w:t>2</w:t>
      </w:r>
      <w:r w:rsidR="00BF3057">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89</w:t>
      </w:r>
      <w:r w:rsidR="007D77C1" w:rsidRPr="00F728D1">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4</w:t>
      </w:r>
      <w:r w:rsidR="007D77C1" w:rsidRPr="00F728D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04</w:t>
      </w:r>
      <w:r w:rsidR="007D77C1" w:rsidRPr="00F728D1">
        <w:rPr>
          <w:rFonts w:ascii="Times New Roman" w:eastAsia="Times New Roman" w:hAnsi="Times New Roman" w:cs="Times New Roman"/>
          <w:color w:val="000000"/>
          <w:sz w:val="28"/>
          <w:szCs w:val="28"/>
          <w:lang w:eastAsia="ru-RU"/>
        </w:rPr>
        <w:t>/2</w:t>
      </w:r>
      <w:r w:rsidR="00CD4142">
        <w:rPr>
          <w:rFonts w:ascii="Times New Roman" w:eastAsia="Times New Roman" w:hAnsi="Times New Roman" w:cs="Times New Roman"/>
          <w:color w:val="000000"/>
          <w:sz w:val="28"/>
          <w:szCs w:val="28"/>
          <w:lang w:eastAsia="ru-RU"/>
        </w:rPr>
        <w:t>3</w:t>
      </w:r>
      <w:r w:rsidR="007D77C1" w:rsidRPr="00F728D1">
        <w:rPr>
          <w:rFonts w:ascii="Times New Roman" w:eastAsia="Times New Roman" w:hAnsi="Times New Roman" w:cs="Times New Roman"/>
          <w:color w:val="000000"/>
          <w:sz w:val="28"/>
          <w:szCs w:val="28"/>
          <w:lang w:eastAsia="ru-RU"/>
        </w:rPr>
        <w:t xml:space="preserve"> от </w:t>
      </w:r>
      <w:r w:rsidR="00BF3057">
        <w:rPr>
          <w:rFonts w:ascii="Times New Roman" w:eastAsia="Times New Roman" w:hAnsi="Times New Roman" w:cs="Times New Roman"/>
          <w:color w:val="000000"/>
          <w:sz w:val="28"/>
          <w:szCs w:val="28"/>
          <w:lang w:eastAsia="ru-RU"/>
        </w:rPr>
        <w:t>03</w:t>
      </w:r>
      <w:r w:rsidR="00CD4142">
        <w:rPr>
          <w:rFonts w:ascii="Times New Roman" w:eastAsia="Times New Roman" w:hAnsi="Times New Roman" w:cs="Times New Roman"/>
          <w:color w:val="000000"/>
          <w:sz w:val="28"/>
          <w:szCs w:val="28"/>
          <w:lang w:eastAsia="ru-RU"/>
        </w:rPr>
        <w:t>.0</w:t>
      </w:r>
      <w:r w:rsidR="00BF3057">
        <w:rPr>
          <w:rFonts w:ascii="Times New Roman" w:eastAsia="Times New Roman" w:hAnsi="Times New Roman" w:cs="Times New Roman"/>
          <w:color w:val="000000"/>
          <w:sz w:val="28"/>
          <w:szCs w:val="28"/>
          <w:lang w:eastAsia="ru-RU"/>
        </w:rPr>
        <w:t>3</w:t>
      </w:r>
      <w:r w:rsidR="007D77C1" w:rsidRPr="00F728D1">
        <w:rPr>
          <w:rFonts w:ascii="Times New Roman" w:eastAsia="Times New Roman" w:hAnsi="Times New Roman" w:cs="Times New Roman"/>
          <w:color w:val="000000"/>
          <w:sz w:val="28"/>
          <w:szCs w:val="28"/>
          <w:lang w:eastAsia="ru-RU"/>
        </w:rPr>
        <w:t>.202</w:t>
      </w:r>
      <w:r w:rsidR="00CD4142">
        <w:rPr>
          <w:rFonts w:ascii="Times New Roman" w:eastAsia="Times New Roman" w:hAnsi="Times New Roman" w:cs="Times New Roman"/>
          <w:color w:val="000000"/>
          <w:sz w:val="28"/>
          <w:szCs w:val="28"/>
          <w:lang w:eastAsia="ru-RU"/>
        </w:rPr>
        <w:t>3</w:t>
      </w:r>
      <w:r w:rsidR="007D77C1" w:rsidRPr="00F728D1">
        <w:rPr>
          <w:rFonts w:ascii="Times New Roman" w:eastAsia="Times New Roman" w:hAnsi="Times New Roman" w:cs="Times New Roman"/>
          <w:color w:val="000000"/>
          <w:sz w:val="28"/>
          <w:szCs w:val="28"/>
          <w:lang w:eastAsia="ru-RU"/>
        </w:rPr>
        <w:t>г.</w:t>
      </w:r>
      <w:r w:rsidR="00BF3057" w:rsidRPr="00BF3057">
        <w:t xml:space="preserve"> </w:t>
      </w:r>
      <w:r w:rsidR="007D77C1" w:rsidRPr="00F728D1">
        <w:rPr>
          <w:rFonts w:ascii="Times New Roman" w:eastAsia="Times New Roman" w:hAnsi="Times New Roman" w:cs="Times New Roman"/>
          <w:color w:val="000000"/>
          <w:sz w:val="28"/>
          <w:szCs w:val="28"/>
          <w:lang w:eastAsia="ru-RU"/>
        </w:rPr>
        <w:t xml:space="preserve">МКУ «Управление образования» </w:t>
      </w:r>
      <w:r>
        <w:rPr>
          <w:rFonts w:ascii="Times New Roman" w:eastAsia="Times New Roman" w:hAnsi="Times New Roman" w:cs="Times New Roman"/>
          <w:sz w:val="28"/>
        </w:rPr>
        <w:t>сообщает.</w:t>
      </w:r>
    </w:p>
    <w:p w14:paraId="4F279157" w14:textId="77777777" w:rsidR="004E251A" w:rsidRPr="004E251A" w:rsidRDefault="004E251A" w:rsidP="004E251A">
      <w:pPr>
        <w:spacing w:after="10" w:line="267" w:lineRule="auto"/>
        <w:ind w:left="53" w:right="18" w:firstLine="709"/>
        <w:jc w:val="both"/>
        <w:rPr>
          <w:rFonts w:ascii="Times New Roman" w:eastAsia="Times New Roman" w:hAnsi="Times New Roman" w:cs="Times New Roman"/>
          <w:sz w:val="28"/>
        </w:rPr>
      </w:pPr>
      <w:r w:rsidRPr="004E251A">
        <w:rPr>
          <w:rFonts w:ascii="Times New Roman" w:eastAsia="Times New Roman" w:hAnsi="Times New Roman" w:cs="Times New Roman"/>
          <w:sz w:val="28"/>
        </w:rPr>
        <w:t xml:space="preserve">Согласно статье 8 Федерального закона от 29 декабря 2012 г. № 273-ФЗ «Об образовании в Российской Федерации» (далее – Закон об образовании), к полномочиям органов государственной власти субъектов Российской Федерации в сфере образования относятся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(далее – ФПУ), и учебными пособиями, допущенными к использованию при реализации указанных образовательных программ.  </w:t>
      </w:r>
    </w:p>
    <w:p w14:paraId="3BFF8761" w14:textId="77777777" w:rsidR="004E251A" w:rsidRPr="004E251A" w:rsidRDefault="004E251A" w:rsidP="004E251A">
      <w:pPr>
        <w:spacing w:after="10" w:line="267" w:lineRule="auto"/>
        <w:ind w:left="53" w:right="18" w:firstLine="709"/>
        <w:jc w:val="both"/>
        <w:rPr>
          <w:rFonts w:ascii="Times New Roman" w:eastAsia="Times New Roman" w:hAnsi="Times New Roman" w:cs="Times New Roman"/>
          <w:sz w:val="28"/>
        </w:rPr>
      </w:pPr>
      <w:r w:rsidRPr="004E251A">
        <w:rPr>
          <w:rFonts w:ascii="Times New Roman" w:eastAsia="Times New Roman" w:hAnsi="Times New Roman" w:cs="Times New Roman"/>
          <w:sz w:val="28"/>
        </w:rPr>
        <w:t xml:space="preserve">В связи с этим обращаем внимание на то, что Федеральным законом № 371ФЗ внесены изменения в пункт 1 части 4 статьи 18 Закона об образовании,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учебники и разработанные в комплекте с ними учебные пособия из числа входящих в ФПУ.  </w:t>
      </w:r>
    </w:p>
    <w:p w14:paraId="54F966BC" w14:textId="77777777" w:rsidR="004E251A" w:rsidRPr="004E251A" w:rsidRDefault="004E251A" w:rsidP="004E251A">
      <w:pPr>
        <w:spacing w:after="10" w:line="267" w:lineRule="auto"/>
        <w:ind w:left="53" w:right="18" w:firstLine="709"/>
        <w:jc w:val="both"/>
        <w:rPr>
          <w:rFonts w:ascii="Times New Roman" w:eastAsia="Times New Roman" w:hAnsi="Times New Roman" w:cs="Times New Roman"/>
          <w:sz w:val="28"/>
        </w:rPr>
      </w:pPr>
      <w:r w:rsidRPr="004E251A">
        <w:rPr>
          <w:rFonts w:ascii="Times New Roman" w:eastAsia="Times New Roman" w:hAnsi="Times New Roman" w:cs="Times New Roman"/>
          <w:sz w:val="28"/>
        </w:rPr>
        <w:t xml:space="preserve">При этом последовательный цикл «разработка – экспертиза – апробация – доработка – включение в ФПУ» учебника и разработанного с ним в комплекте учебного пособия занимает не менее 2 лет. В течение этого периода будет действовать федеральный перечень учебников, в который включены учебники, не имеющие комплектных учебных пособий, утвержденный приказом </w:t>
      </w:r>
      <w:proofErr w:type="spellStart"/>
      <w:r w:rsidRPr="004E251A">
        <w:rPr>
          <w:rFonts w:ascii="Times New Roman" w:eastAsia="Times New Roman" w:hAnsi="Times New Roman" w:cs="Times New Roman"/>
          <w:sz w:val="28"/>
        </w:rPr>
        <w:t>Минпросвещения</w:t>
      </w:r>
      <w:proofErr w:type="spellEnd"/>
      <w:r w:rsidRPr="004E251A">
        <w:rPr>
          <w:rFonts w:ascii="Times New Roman" w:eastAsia="Times New Roman" w:hAnsi="Times New Roman" w:cs="Times New Roman"/>
          <w:sz w:val="28"/>
        </w:rPr>
        <w:t xml:space="preserve">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w:t>
      </w:r>
      <w:r w:rsidRPr="004E251A">
        <w:rPr>
          <w:rFonts w:ascii="Times New Roman" w:eastAsia="Times New Roman" w:hAnsi="Times New Roman" w:cs="Times New Roman"/>
          <w:sz w:val="28"/>
        </w:rPr>
        <w:lastRenderedPageBreak/>
        <w:t xml:space="preserve">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новый ФПУ № 858).  </w:t>
      </w:r>
    </w:p>
    <w:p w14:paraId="7EE7139C" w14:textId="77777777" w:rsidR="004E251A" w:rsidRPr="004E251A" w:rsidRDefault="004E251A" w:rsidP="004E251A">
      <w:pPr>
        <w:spacing w:after="10" w:line="267" w:lineRule="auto"/>
        <w:ind w:left="53" w:right="18" w:firstLine="709"/>
        <w:jc w:val="both"/>
        <w:rPr>
          <w:rFonts w:ascii="Times New Roman" w:eastAsia="Times New Roman" w:hAnsi="Times New Roman" w:cs="Times New Roman"/>
          <w:sz w:val="28"/>
        </w:rPr>
      </w:pPr>
      <w:r w:rsidRPr="004E251A">
        <w:rPr>
          <w:rFonts w:ascii="Times New Roman" w:eastAsia="Times New Roman" w:hAnsi="Times New Roman" w:cs="Times New Roman"/>
          <w:sz w:val="28"/>
        </w:rPr>
        <w:t xml:space="preserve">В свою очередь, сохранит силу действующий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w:t>
      </w:r>
      <w:proofErr w:type="spellStart"/>
      <w:r w:rsidRPr="004E251A">
        <w:rPr>
          <w:rFonts w:ascii="Times New Roman" w:eastAsia="Times New Roman" w:hAnsi="Times New Roman" w:cs="Times New Roman"/>
          <w:sz w:val="28"/>
        </w:rPr>
        <w:t>Минобрнауки</w:t>
      </w:r>
      <w:proofErr w:type="spellEnd"/>
      <w:r w:rsidRPr="004E251A">
        <w:rPr>
          <w:rFonts w:ascii="Times New Roman" w:eastAsia="Times New Roman" w:hAnsi="Times New Roman" w:cs="Times New Roman"/>
          <w:sz w:val="28"/>
        </w:rPr>
        <w:t xml:space="preserve"> России от 9 июня 2016 г. № 699).  </w:t>
      </w:r>
    </w:p>
    <w:p w14:paraId="44514E32" w14:textId="2E60811D" w:rsidR="004E251A" w:rsidRPr="004E251A" w:rsidRDefault="004E251A" w:rsidP="004E251A">
      <w:pPr>
        <w:spacing w:after="10" w:line="267" w:lineRule="auto"/>
        <w:ind w:left="53" w:right="18" w:firstLine="709"/>
        <w:jc w:val="both"/>
        <w:rPr>
          <w:rFonts w:ascii="Times New Roman" w:eastAsia="Times New Roman" w:hAnsi="Times New Roman" w:cs="Times New Roman"/>
          <w:sz w:val="28"/>
        </w:rPr>
      </w:pPr>
      <w:r w:rsidRPr="004E251A">
        <w:rPr>
          <w:rFonts w:ascii="Times New Roman" w:eastAsia="Times New Roman" w:hAnsi="Times New Roman" w:cs="Times New Roman"/>
          <w:sz w:val="28"/>
        </w:rPr>
        <w:t>Обращаем внимание на то, что новым ФПУ № 858 (приложение № 2) установлены предельные сроки использования учебников, исключенных из нового ФПУ, из числа учебников, входивших в ФПУ, утвержденный приказом Министерства просвещения Российской Федерации от 20 мая</w:t>
      </w:r>
      <w:r>
        <w:rPr>
          <w:rFonts w:ascii="Times New Roman" w:eastAsia="Times New Roman" w:hAnsi="Times New Roman" w:cs="Times New Roman"/>
          <w:sz w:val="28"/>
        </w:rPr>
        <w:t xml:space="preserve"> </w:t>
      </w:r>
      <w:r w:rsidRPr="004E251A">
        <w:rPr>
          <w:rFonts w:ascii="Times New Roman" w:eastAsia="Times New Roman" w:hAnsi="Times New Roman" w:cs="Times New Roman"/>
          <w:sz w:val="28"/>
        </w:rPr>
        <w:t xml:space="preserve">2020 г. № 254.  </w:t>
      </w:r>
    </w:p>
    <w:p w14:paraId="7E31A6BC" w14:textId="77777777" w:rsidR="004E251A" w:rsidRPr="004E251A" w:rsidRDefault="004E251A" w:rsidP="004E251A">
      <w:pPr>
        <w:spacing w:after="10" w:line="267" w:lineRule="auto"/>
        <w:ind w:left="53" w:right="18" w:firstLine="709"/>
        <w:jc w:val="both"/>
        <w:rPr>
          <w:rFonts w:ascii="Times New Roman" w:eastAsia="Times New Roman" w:hAnsi="Times New Roman" w:cs="Times New Roman"/>
          <w:sz w:val="28"/>
        </w:rPr>
      </w:pPr>
      <w:r w:rsidRPr="004E251A">
        <w:rPr>
          <w:rFonts w:ascii="Times New Roman" w:eastAsia="Times New Roman" w:hAnsi="Times New Roman" w:cs="Times New Roman"/>
          <w:sz w:val="28"/>
        </w:rPr>
        <w:t xml:space="preserve">Учитывая изложенное, приобретение учебников может быть осуществлено в соответствии с действующим новым ФПУ № 858.  </w:t>
      </w:r>
    </w:p>
    <w:p w14:paraId="51D67195" w14:textId="05565692" w:rsidR="004E251A" w:rsidRPr="004E251A" w:rsidRDefault="004E251A" w:rsidP="004E251A">
      <w:pPr>
        <w:spacing w:after="10" w:line="267" w:lineRule="auto"/>
        <w:ind w:left="53" w:right="18" w:firstLine="709"/>
        <w:jc w:val="both"/>
        <w:rPr>
          <w:rFonts w:ascii="Times New Roman" w:eastAsia="Times New Roman" w:hAnsi="Times New Roman" w:cs="Times New Roman"/>
          <w:sz w:val="28"/>
        </w:rPr>
      </w:pPr>
      <w:r w:rsidRPr="004E251A">
        <w:rPr>
          <w:rFonts w:ascii="Times New Roman" w:eastAsia="Times New Roman" w:hAnsi="Times New Roman" w:cs="Times New Roman"/>
          <w:sz w:val="28"/>
        </w:rPr>
        <w:t>В связи с этим проси</w:t>
      </w:r>
      <w:r>
        <w:rPr>
          <w:rFonts w:ascii="Times New Roman" w:eastAsia="Times New Roman" w:hAnsi="Times New Roman" w:cs="Times New Roman"/>
          <w:sz w:val="28"/>
        </w:rPr>
        <w:t>м</w:t>
      </w:r>
      <w:r w:rsidRPr="004E251A">
        <w:rPr>
          <w:rFonts w:ascii="Times New Roman" w:eastAsia="Times New Roman" w:hAnsi="Times New Roman" w:cs="Times New Roman"/>
          <w:sz w:val="28"/>
        </w:rPr>
        <w:t xml:space="preserve"> руководствоваться вышеуказанными возможностями использования ФПУ при формировании в </w:t>
      </w:r>
      <w:proofErr w:type="spellStart"/>
      <w:r w:rsidRPr="004E251A">
        <w:rPr>
          <w:rFonts w:ascii="Times New Roman" w:eastAsia="Times New Roman" w:hAnsi="Times New Roman" w:cs="Times New Roman"/>
          <w:sz w:val="28"/>
        </w:rPr>
        <w:t>Минобрнауки</w:t>
      </w:r>
      <w:proofErr w:type="spellEnd"/>
      <w:r w:rsidRPr="004E251A">
        <w:rPr>
          <w:rFonts w:ascii="Times New Roman" w:eastAsia="Times New Roman" w:hAnsi="Times New Roman" w:cs="Times New Roman"/>
          <w:sz w:val="28"/>
        </w:rPr>
        <w:t xml:space="preserve"> РД заявок на закупку учебников.  </w:t>
      </w:r>
    </w:p>
    <w:p w14:paraId="451A9C31" w14:textId="77777777" w:rsidR="00BF3057" w:rsidRPr="00BF3057" w:rsidRDefault="00BF3057" w:rsidP="00BF3057">
      <w:pPr>
        <w:spacing w:after="10" w:line="267" w:lineRule="auto"/>
        <w:ind w:left="53" w:right="18" w:firstLine="709"/>
        <w:jc w:val="both"/>
        <w:rPr>
          <w:rFonts w:ascii="Times New Roman" w:eastAsia="Times New Roman" w:hAnsi="Times New Roman" w:cs="Times New Roman"/>
          <w:sz w:val="28"/>
        </w:rPr>
      </w:pPr>
      <w:r w:rsidRPr="00BF3057">
        <w:rPr>
          <w:rFonts w:ascii="Times New Roman" w:eastAsia="Times New Roman" w:hAnsi="Times New Roman" w:cs="Times New Roman"/>
          <w:sz w:val="28"/>
        </w:rPr>
        <w:t xml:space="preserve"> </w:t>
      </w:r>
    </w:p>
    <w:p w14:paraId="6C978762" w14:textId="735D4541" w:rsidR="007D77C1" w:rsidRDefault="007D77C1" w:rsidP="00BF3057">
      <w:pPr>
        <w:spacing w:after="10" w:line="267" w:lineRule="auto"/>
        <w:ind w:left="53" w:right="18" w:firstLine="709"/>
        <w:jc w:val="both"/>
        <w:rPr>
          <w:rFonts w:ascii="Times New Roman" w:eastAsia="Times New Roman" w:hAnsi="Times New Roman" w:cs="Times New Roman"/>
          <w:color w:val="000000"/>
          <w:sz w:val="28"/>
          <w:lang w:eastAsia="ru-RU"/>
        </w:rPr>
      </w:pPr>
    </w:p>
    <w:p w14:paraId="386D5E7D" w14:textId="607B1312" w:rsidR="007D4CC6" w:rsidRPr="007D4CC6" w:rsidRDefault="007D4CC6" w:rsidP="00CD4142">
      <w:pPr>
        <w:spacing w:after="11" w:line="250" w:lineRule="auto"/>
        <w:jc w:val="both"/>
        <w:rPr>
          <w:rFonts w:ascii="Times New Roman" w:eastAsia="Times New Roman" w:hAnsi="Times New Roman" w:cs="Times New Roman"/>
          <w:b/>
          <w:sz w:val="28"/>
          <w:szCs w:val="28"/>
        </w:rPr>
      </w:pPr>
      <w:r w:rsidRPr="007D4CC6">
        <w:rPr>
          <w:rFonts w:ascii="Times New Roman" w:eastAsia="Times New Roman" w:hAnsi="Times New Roman" w:cs="Times New Roman"/>
          <w:b/>
          <w:color w:val="000000"/>
          <w:sz w:val="28"/>
          <w:szCs w:val="28"/>
        </w:rPr>
        <w:t>Начальник МКУ</w:t>
      </w:r>
    </w:p>
    <w:p w14:paraId="56CEAEBC" w14:textId="77777777" w:rsidR="007D4CC6" w:rsidRPr="007D4CC6" w:rsidRDefault="007D4CC6" w:rsidP="00CD4142">
      <w:pPr>
        <w:widowControl w:val="0"/>
        <w:spacing w:after="3" w:line="256" w:lineRule="auto"/>
        <w:ind w:right="125"/>
        <w:jc w:val="both"/>
        <w:rPr>
          <w:rFonts w:ascii="Times New Roman" w:eastAsia="Times New Roman" w:hAnsi="Times New Roman" w:cs="Times New Roman"/>
          <w:b/>
          <w:color w:val="000000"/>
          <w:sz w:val="28"/>
          <w:szCs w:val="28"/>
        </w:rPr>
      </w:pPr>
      <w:r w:rsidRPr="007D4CC6">
        <w:rPr>
          <w:rFonts w:ascii="Times New Roman" w:eastAsia="Times New Roman" w:hAnsi="Times New Roman" w:cs="Times New Roman"/>
          <w:b/>
          <w:color w:val="000000"/>
          <w:sz w:val="28"/>
          <w:szCs w:val="28"/>
        </w:rPr>
        <w:t>«Управление образования</w:t>
      </w:r>
      <w:proofErr w:type="gramStart"/>
      <w:r w:rsidRPr="007D4CC6">
        <w:rPr>
          <w:rFonts w:ascii="Times New Roman" w:eastAsia="Times New Roman" w:hAnsi="Times New Roman" w:cs="Times New Roman"/>
          <w:b/>
          <w:color w:val="000000"/>
          <w:sz w:val="28"/>
          <w:szCs w:val="28"/>
        </w:rPr>
        <w:t xml:space="preserve">»:   </w:t>
      </w:r>
      <w:proofErr w:type="gramEnd"/>
      <w:r w:rsidRPr="007D4CC6">
        <w:rPr>
          <w:rFonts w:ascii="Times New Roman" w:eastAsia="Times New Roman" w:hAnsi="Times New Roman" w:cs="Times New Roman"/>
          <w:b/>
          <w:color w:val="000000"/>
          <w:sz w:val="28"/>
          <w:szCs w:val="28"/>
        </w:rPr>
        <w:t xml:space="preserve">                                                                      </w:t>
      </w:r>
      <w:proofErr w:type="spellStart"/>
      <w:r w:rsidRPr="007D4CC6">
        <w:rPr>
          <w:rFonts w:ascii="Times New Roman" w:eastAsia="Times New Roman" w:hAnsi="Times New Roman" w:cs="Times New Roman"/>
          <w:b/>
          <w:color w:val="000000"/>
          <w:sz w:val="28"/>
          <w:szCs w:val="28"/>
        </w:rPr>
        <w:t>Х.Исаева</w:t>
      </w:r>
      <w:proofErr w:type="spellEnd"/>
    </w:p>
    <w:p w14:paraId="52124D85" w14:textId="77777777" w:rsidR="007D4CC6" w:rsidRPr="007D4CC6" w:rsidRDefault="007D4CC6" w:rsidP="007D4CC6">
      <w:pPr>
        <w:widowControl w:val="0"/>
        <w:shd w:val="clear" w:color="auto" w:fill="FFFFFF"/>
        <w:spacing w:after="0" w:line="256" w:lineRule="auto"/>
        <w:ind w:right="125" w:firstLine="567"/>
        <w:jc w:val="both"/>
        <w:rPr>
          <w:rFonts w:ascii="Times New Roman" w:eastAsia="Times New Roman" w:hAnsi="Times New Roman" w:cs="Times New Roman"/>
          <w:i/>
          <w:color w:val="000000"/>
          <w:sz w:val="20"/>
          <w:szCs w:val="28"/>
        </w:rPr>
      </w:pPr>
    </w:p>
    <w:p w14:paraId="2334BE63" w14:textId="77777777" w:rsidR="007D4CC6" w:rsidRPr="007D4CC6" w:rsidRDefault="007D4CC6" w:rsidP="007D4CC6">
      <w:pPr>
        <w:widowControl w:val="0"/>
        <w:shd w:val="clear" w:color="auto" w:fill="FFFFFF"/>
        <w:spacing w:after="0" w:line="256" w:lineRule="auto"/>
        <w:ind w:right="125" w:firstLine="567"/>
        <w:jc w:val="both"/>
        <w:rPr>
          <w:rFonts w:ascii="Times New Roman" w:eastAsia="Times New Roman" w:hAnsi="Times New Roman" w:cs="Times New Roman"/>
          <w:i/>
          <w:color w:val="000000"/>
          <w:sz w:val="20"/>
          <w:szCs w:val="28"/>
        </w:rPr>
      </w:pPr>
      <w:r w:rsidRPr="007D4CC6">
        <w:rPr>
          <w:rFonts w:ascii="Times New Roman" w:eastAsia="Times New Roman" w:hAnsi="Times New Roman" w:cs="Times New Roman"/>
          <w:i/>
          <w:color w:val="000000"/>
          <w:sz w:val="20"/>
          <w:szCs w:val="28"/>
        </w:rPr>
        <w:t>Исп. Магомедова У.К.</w:t>
      </w:r>
    </w:p>
    <w:p w14:paraId="7F7C59AA" w14:textId="441FA4C7" w:rsidR="00DD50FD" w:rsidRPr="00DD50FD" w:rsidRDefault="007D4CC6" w:rsidP="007D4CC6">
      <w:pPr>
        <w:widowControl w:val="0"/>
        <w:shd w:val="clear" w:color="auto" w:fill="FFFFFF"/>
        <w:spacing w:after="0" w:line="256" w:lineRule="auto"/>
        <w:ind w:right="125" w:firstLine="567"/>
        <w:jc w:val="both"/>
        <w:rPr>
          <w:rFonts w:ascii="Times New Roman" w:hAnsi="Times New Roman" w:cs="Times New Roman"/>
          <w:b/>
          <w:bCs/>
          <w:sz w:val="28"/>
          <w:szCs w:val="28"/>
        </w:rPr>
      </w:pPr>
      <w:r w:rsidRPr="007D4CC6">
        <w:rPr>
          <w:rFonts w:ascii="Times New Roman" w:eastAsia="Times New Roman" w:hAnsi="Times New Roman" w:cs="Times New Roman"/>
          <w:i/>
          <w:color w:val="000000"/>
          <w:sz w:val="20"/>
          <w:szCs w:val="28"/>
        </w:rPr>
        <w:t>Тел. 8 (903) 482 57-46</w:t>
      </w:r>
    </w:p>
    <w:sectPr w:rsidR="00DD50FD" w:rsidRPr="00DD50FD" w:rsidSect="00F728D1">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09"/>
    <w:rsid w:val="00142567"/>
    <w:rsid w:val="003444D9"/>
    <w:rsid w:val="004E251A"/>
    <w:rsid w:val="005D6424"/>
    <w:rsid w:val="00642F09"/>
    <w:rsid w:val="007D4CC6"/>
    <w:rsid w:val="007D77C1"/>
    <w:rsid w:val="00BF3057"/>
    <w:rsid w:val="00C508B9"/>
    <w:rsid w:val="00CD4142"/>
    <w:rsid w:val="00D60C29"/>
    <w:rsid w:val="00DD50FD"/>
    <w:rsid w:val="00F7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32F6"/>
  <w15:chartTrackingRefBased/>
  <w15:docId w15:val="{A6F3DB3D-9FD4-465B-8AF5-5224DCCE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2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Uma</cp:lastModifiedBy>
  <cp:revision>2</cp:revision>
  <dcterms:created xsi:type="dcterms:W3CDTF">2023-03-10T19:54:00Z</dcterms:created>
  <dcterms:modified xsi:type="dcterms:W3CDTF">2023-03-10T19:54:00Z</dcterms:modified>
</cp:coreProperties>
</file>